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53B" w:rsidRDefault="00906FB4" w:rsidP="00906FB4">
      <w:pPr>
        <w:pStyle w:val="Ttulo1"/>
        <w:jc w:val="center"/>
      </w:pPr>
      <w:r>
        <w:t>EL JUEGO DE LA PIRÁMIDE</w:t>
      </w:r>
    </w:p>
    <w:p w:rsidR="00906FB4" w:rsidRPr="00906FB4" w:rsidRDefault="00906FB4" w:rsidP="00906FB4"/>
    <w:p w:rsidR="001A3148" w:rsidRDefault="00BE253B">
      <w:r w:rsidRPr="00BE253B">
        <w:t xml:space="preserve">PIRAMIDES FINANCIERAS La detención de Bernard Madoff, como presunto autor de la mayor estafa piramidal financiera de la historia, ha revolucionado Wall Street. El caso agrava más aún la crisis financiera en EE UU, y el mundo. </w:t>
      </w:r>
    </w:p>
    <w:p w:rsidR="00BE253B" w:rsidRDefault="00BE253B">
      <w:r w:rsidRPr="00BE253B">
        <w:t xml:space="preserve">El responsable de la mayor estafa de la historia de Wall Street, del mayor fraude cometido por una sola persona en el mundo, era no sólo alguien de la casa, sino también uno de sus principales gurús. Bernard </w:t>
      </w:r>
      <w:r w:rsidR="00906FB4" w:rsidRPr="00BE253B">
        <w:t>Madoff,</w:t>
      </w:r>
      <w:r w:rsidRPr="00BE253B">
        <w:t xml:space="preserve"> ex presidente del Nasdaq , multimillonario, de educación exquisita, hombre de familia con fama de filántropo, el gestor favorito de los ricos de Florida y Manhattan, era toda una institución en el parqué neoyorquino. Ahora espera juicio con una pulsera electrónica en el brazo para que no se escape.</w:t>
      </w:r>
    </w:p>
    <w:p w:rsidR="00BE253B" w:rsidRDefault="00BE253B">
      <w:r>
        <w:t>U</w:t>
      </w:r>
      <w:r w:rsidRPr="00BE253B">
        <w:t>n fraude de 50.000 millones de dólares (cinco veces el de Enron, por ejemplo), grandes instituciones financieras y grandes fortunas afectadas en todo el mundo (también en España, con cientos de millones de euros invertidos), toques de atención a los que nadie hizo caso durante años... Y un golpe más a la ya de por sí bastante perjudicada moral de Wall Street, en plena crisis financiera desde el colapso, en el verano del año pasado, de las primeras víctimas de las hipotecas basura </w:t>
      </w:r>
    </w:p>
    <w:p w:rsidR="00BE253B" w:rsidRDefault="00BE253B">
      <w:r w:rsidRPr="00BE253B">
        <w:t>¿QUÉ HA OCURRIDO?</w:t>
      </w:r>
    </w:p>
    <w:p w:rsidR="00BE253B" w:rsidRDefault="00BE253B">
      <w:r w:rsidRPr="00BE253B">
        <w:t xml:space="preserve"> Miles de inversores, entre ellos grandes instituciones financieras y fondos de inversión de todo el mundo, millonarios y hasta organizaciones de caridad, han sido estafados por la empresa de Bernard </w:t>
      </w:r>
      <w:r w:rsidR="00906FB4" w:rsidRPr="00BE253B">
        <w:t>Madoff,</w:t>
      </w:r>
      <w:r w:rsidRPr="00BE253B">
        <w:t xml:space="preserve"> uno de los principales y aparentemente más exitosos gestores de Wall Street</w:t>
      </w:r>
      <w:r>
        <w:t xml:space="preserve"> </w:t>
      </w:r>
      <w:r w:rsidRPr="00BE253B">
        <w:t>llevó a cabo su fraude mediante la gestión del dinero de grandes fortun</w:t>
      </w:r>
      <w:bookmarkStart w:id="0" w:name="_GoBack"/>
      <w:bookmarkEnd w:id="0"/>
      <w:r w:rsidRPr="00BE253B">
        <w:t>as y grandes compañías financieras como Fairfield Sentry, Kingate o Optimal (del grupo Santander) en los llamados hedge funds</w:t>
      </w:r>
    </w:p>
    <w:p w:rsidR="00BE253B" w:rsidRDefault="00BE253B"/>
    <w:p w:rsidR="00BE253B" w:rsidRDefault="00BE253B">
      <w:r>
        <w:rPr>
          <w:noProof/>
          <w:lang w:eastAsia="es-ES"/>
        </w:rPr>
        <w:drawing>
          <wp:anchor distT="0" distB="0" distL="114300" distR="114300" simplePos="0" relativeHeight="251658240" behindDoc="0" locked="0" layoutInCell="1" allowOverlap="1">
            <wp:simplePos x="0" y="0"/>
            <wp:positionH relativeFrom="column">
              <wp:posOffset>653415</wp:posOffset>
            </wp:positionH>
            <wp:positionV relativeFrom="paragraph">
              <wp:posOffset>-635</wp:posOffset>
            </wp:positionV>
            <wp:extent cx="3943350" cy="2957195"/>
            <wp:effectExtent l="0" t="0" r="0" b="0"/>
            <wp:wrapSquare wrapText="bothSides"/>
            <wp:docPr id="1" name="Imagen 1" descr="C:\Users\Isaac\Desktop\show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aac\Desktop\showimag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43350" cy="295719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E253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53B"/>
    <w:rsid w:val="001A3148"/>
    <w:rsid w:val="00906FB4"/>
    <w:rsid w:val="00BE25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06F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E25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253B"/>
    <w:rPr>
      <w:rFonts w:ascii="Tahoma" w:hAnsi="Tahoma" w:cs="Tahoma"/>
      <w:sz w:val="16"/>
      <w:szCs w:val="16"/>
    </w:rPr>
  </w:style>
  <w:style w:type="character" w:customStyle="1" w:styleId="Ttulo1Car">
    <w:name w:val="Título 1 Car"/>
    <w:basedOn w:val="Fuentedeprrafopredeter"/>
    <w:link w:val="Ttulo1"/>
    <w:uiPriority w:val="9"/>
    <w:rsid w:val="00906FB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06F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E25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253B"/>
    <w:rPr>
      <w:rFonts w:ascii="Tahoma" w:hAnsi="Tahoma" w:cs="Tahoma"/>
      <w:sz w:val="16"/>
      <w:szCs w:val="16"/>
    </w:rPr>
  </w:style>
  <w:style w:type="character" w:customStyle="1" w:styleId="Ttulo1Car">
    <w:name w:val="Título 1 Car"/>
    <w:basedOn w:val="Fuentedeprrafopredeter"/>
    <w:link w:val="Ttulo1"/>
    <w:uiPriority w:val="9"/>
    <w:rsid w:val="00906FB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270</Words>
  <Characters>1487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2012-12-15T03:00:00Z</dcterms:created>
  <dcterms:modified xsi:type="dcterms:W3CDTF">2012-12-15T03:13:00Z</dcterms:modified>
</cp:coreProperties>
</file>