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BF1" w:rsidRPr="003F0BF1" w:rsidRDefault="003F0BF1" w:rsidP="003F0BF1">
      <w:pPr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F0BF1">
        <w:rPr>
          <w:rFonts w:ascii="Times New Roman" w:hAnsi="Times New Roman" w:cs="Times New Roman"/>
          <w:b/>
          <w:sz w:val="24"/>
          <w:szCs w:val="24"/>
        </w:rPr>
        <w:t xml:space="preserve">Equipo # 02 </w:t>
      </w:r>
    </w:p>
    <w:p w:rsidR="003F0BF1" w:rsidRPr="003F0BF1" w:rsidRDefault="003F0BF1" w:rsidP="003F0BF1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0BF1">
        <w:rPr>
          <w:rFonts w:ascii="Times New Roman" w:hAnsi="Times New Roman" w:cs="Times New Roman"/>
          <w:b/>
          <w:sz w:val="24"/>
          <w:szCs w:val="24"/>
        </w:rPr>
        <w:t>Efectivo y a Equivalente al Efectivo</w:t>
      </w:r>
    </w:p>
    <w:p w:rsidR="003F0BF1" w:rsidRPr="003F0BF1" w:rsidRDefault="003F0BF1" w:rsidP="003F0BF1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F0BF1">
        <w:rPr>
          <w:rFonts w:ascii="Times New Roman" w:hAnsi="Times New Roman" w:cs="Times New Roman"/>
          <w:b/>
          <w:sz w:val="24"/>
          <w:szCs w:val="24"/>
          <w:u w:val="single"/>
        </w:rPr>
        <w:t>Cuestionario</w:t>
      </w:r>
    </w:p>
    <w:p w:rsidR="003F0BF1" w:rsidRPr="003F0BF1" w:rsidRDefault="003F0BF1" w:rsidP="003F0BF1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0BF1">
        <w:rPr>
          <w:rFonts w:ascii="Times New Roman" w:hAnsi="Times New Roman" w:cs="Times New Roman"/>
          <w:b/>
          <w:sz w:val="24"/>
          <w:szCs w:val="24"/>
        </w:rPr>
        <w:t>¿Qué  es el control interno?</w:t>
      </w:r>
    </w:p>
    <w:p w:rsidR="003F0BF1" w:rsidRPr="003F0BF1" w:rsidRDefault="003F0BF1" w:rsidP="003F0BF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BF1">
        <w:rPr>
          <w:rFonts w:ascii="Times New Roman" w:hAnsi="Times New Roman" w:cs="Times New Roman"/>
          <w:sz w:val="24"/>
          <w:szCs w:val="24"/>
        </w:rPr>
        <w:t>Es el un sistema destinado a proteger el activo de una empresa y asegurar con exactitud y fiabilidad de los registros contables.</w:t>
      </w:r>
    </w:p>
    <w:p w:rsidR="003F0BF1" w:rsidRPr="003F0BF1" w:rsidRDefault="003F0BF1" w:rsidP="003F0BF1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0BF1">
        <w:rPr>
          <w:rFonts w:ascii="Times New Roman" w:hAnsi="Times New Roman" w:cs="Times New Roman"/>
          <w:b/>
          <w:sz w:val="24"/>
          <w:szCs w:val="24"/>
        </w:rPr>
        <w:t>El control interno tiene un plan organizacional y tiene medidas correlativas diseñadas para:</w:t>
      </w:r>
    </w:p>
    <w:p w:rsidR="003F0BF1" w:rsidRPr="003F0BF1" w:rsidRDefault="003F0BF1" w:rsidP="003F0BF1">
      <w:pPr>
        <w:pStyle w:val="Prrafodelista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BF1">
        <w:rPr>
          <w:rFonts w:ascii="Times New Roman" w:hAnsi="Times New Roman" w:cs="Times New Roman"/>
          <w:sz w:val="24"/>
          <w:szCs w:val="24"/>
        </w:rPr>
        <w:t xml:space="preserve">Salvaguarda los activos </w:t>
      </w:r>
    </w:p>
    <w:p w:rsidR="003F0BF1" w:rsidRPr="003F0BF1" w:rsidRDefault="003F0BF1" w:rsidP="003F0BF1">
      <w:pPr>
        <w:pStyle w:val="Prrafodelista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BF1">
        <w:rPr>
          <w:rFonts w:ascii="Times New Roman" w:hAnsi="Times New Roman" w:cs="Times New Roman"/>
          <w:sz w:val="24"/>
          <w:szCs w:val="24"/>
        </w:rPr>
        <w:t xml:space="preserve">Motivar a los empleados para que sigan las  políticas de la compañía </w:t>
      </w:r>
    </w:p>
    <w:p w:rsidR="003F0BF1" w:rsidRPr="003F0BF1" w:rsidRDefault="003F0BF1" w:rsidP="003F0BF1">
      <w:pPr>
        <w:pStyle w:val="Prrafodelista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BF1">
        <w:rPr>
          <w:rFonts w:ascii="Times New Roman" w:hAnsi="Times New Roman" w:cs="Times New Roman"/>
          <w:sz w:val="24"/>
          <w:szCs w:val="24"/>
        </w:rPr>
        <w:t xml:space="preserve">Promover la eficiencia operativa </w:t>
      </w:r>
    </w:p>
    <w:p w:rsidR="003F0BF1" w:rsidRPr="003F0BF1" w:rsidRDefault="003F0BF1" w:rsidP="003F0BF1">
      <w:pPr>
        <w:pStyle w:val="Prrafodelista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BF1">
        <w:rPr>
          <w:rFonts w:ascii="Times New Roman" w:hAnsi="Times New Roman" w:cs="Times New Roman"/>
          <w:sz w:val="24"/>
          <w:szCs w:val="24"/>
        </w:rPr>
        <w:t xml:space="preserve">Asegurar registros contables exactos y confiables </w:t>
      </w:r>
    </w:p>
    <w:p w:rsidR="003F0BF1" w:rsidRPr="003F0BF1" w:rsidRDefault="003F0BF1" w:rsidP="003F0BF1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0BF1">
        <w:rPr>
          <w:rFonts w:ascii="Times New Roman" w:hAnsi="Times New Roman" w:cs="Times New Roman"/>
          <w:b/>
          <w:sz w:val="24"/>
          <w:szCs w:val="24"/>
        </w:rPr>
        <w:t>¿Qué es un cheque?</w:t>
      </w:r>
    </w:p>
    <w:p w:rsidR="003F0BF1" w:rsidRPr="003F0BF1" w:rsidRDefault="003F0BF1" w:rsidP="003F0BF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BF1">
        <w:rPr>
          <w:rFonts w:ascii="Times New Roman" w:hAnsi="Times New Roman" w:cs="Times New Roman"/>
          <w:sz w:val="24"/>
          <w:szCs w:val="24"/>
        </w:rPr>
        <w:t xml:space="preserve">Es un documento contable de valor en el cual hay una persona que autoriza para extraer dinero de una cuenta que se le extiende a otra persona para retirar una determinada cantidad  </w:t>
      </w:r>
    </w:p>
    <w:p w:rsidR="003F0BF1" w:rsidRPr="003F0BF1" w:rsidRDefault="003F0BF1" w:rsidP="003F0BF1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0BF1">
        <w:rPr>
          <w:rFonts w:ascii="Times New Roman" w:hAnsi="Times New Roman" w:cs="Times New Roman"/>
          <w:b/>
          <w:sz w:val="24"/>
          <w:szCs w:val="24"/>
        </w:rPr>
        <w:t>¿Qué es un vale?</w:t>
      </w:r>
    </w:p>
    <w:p w:rsidR="003F0BF1" w:rsidRPr="003F0BF1" w:rsidRDefault="003F0BF1" w:rsidP="003F0BF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BF1">
        <w:rPr>
          <w:rFonts w:ascii="Times New Roman" w:hAnsi="Times New Roman" w:cs="Times New Roman"/>
          <w:sz w:val="24"/>
          <w:szCs w:val="24"/>
        </w:rPr>
        <w:t>Es un documento comercial para paga un producto ya sea bien o servicio, puede representar un pago total o parcial.</w:t>
      </w:r>
    </w:p>
    <w:p w:rsidR="003F0BF1" w:rsidRPr="003F0BF1" w:rsidRDefault="003F0BF1" w:rsidP="003F0BF1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0BF1">
        <w:rPr>
          <w:rFonts w:ascii="Times New Roman" w:hAnsi="Times New Roman" w:cs="Times New Roman"/>
          <w:b/>
          <w:sz w:val="24"/>
          <w:szCs w:val="24"/>
        </w:rPr>
        <w:t xml:space="preserve">En qué consiste los procedimientos optimizados </w:t>
      </w:r>
    </w:p>
    <w:p w:rsidR="003F0BF1" w:rsidRPr="003F0BF1" w:rsidRDefault="003F0BF1" w:rsidP="003F0BF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BF1">
        <w:rPr>
          <w:rFonts w:ascii="Times New Roman" w:hAnsi="Times New Roman" w:cs="Times New Roman"/>
          <w:sz w:val="24"/>
          <w:szCs w:val="24"/>
        </w:rPr>
        <w:t>Consiste en hacer cada vez más eficiente los procedimientos de pago mediante el uso de la tecnología.</w:t>
      </w:r>
    </w:p>
    <w:p w:rsidR="003F0BF1" w:rsidRPr="003F0BF1" w:rsidRDefault="003F0BF1" w:rsidP="003F0BF1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0BF1">
        <w:rPr>
          <w:rFonts w:ascii="Times New Roman" w:hAnsi="Times New Roman" w:cs="Times New Roman"/>
          <w:sz w:val="24"/>
          <w:szCs w:val="24"/>
        </w:rPr>
        <w:t xml:space="preserve"> </w:t>
      </w:r>
      <w:r w:rsidRPr="003F0BF1">
        <w:rPr>
          <w:rFonts w:ascii="Times New Roman" w:hAnsi="Times New Roman" w:cs="Times New Roman"/>
          <w:b/>
          <w:sz w:val="24"/>
          <w:szCs w:val="24"/>
        </w:rPr>
        <w:t>En qué aspecto nos beneficia el control interno de efectivo.</w:t>
      </w:r>
    </w:p>
    <w:p w:rsidR="003F0BF1" w:rsidRDefault="003F0BF1" w:rsidP="003F0BF1">
      <w:pPr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BF1">
        <w:rPr>
          <w:rFonts w:ascii="Times New Roman" w:hAnsi="Times New Roman" w:cs="Times New Roman"/>
          <w:sz w:val="24"/>
          <w:szCs w:val="24"/>
        </w:rPr>
        <w:t xml:space="preserve">Obtenemos información exacta </w:t>
      </w:r>
    </w:p>
    <w:p w:rsidR="003F0BF1" w:rsidRPr="003F0BF1" w:rsidRDefault="003F0BF1" w:rsidP="003F0BF1">
      <w:pPr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BF1">
        <w:rPr>
          <w:rFonts w:ascii="Times New Roman" w:hAnsi="Times New Roman" w:cs="Times New Roman"/>
          <w:sz w:val="24"/>
          <w:szCs w:val="24"/>
        </w:rPr>
        <w:t>Reducción de robos</w:t>
      </w:r>
    </w:p>
    <w:p w:rsidR="003F0BF1" w:rsidRPr="003F0BF1" w:rsidRDefault="003F0BF1" w:rsidP="003F0BF1">
      <w:pPr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BF1">
        <w:rPr>
          <w:rFonts w:ascii="Times New Roman" w:hAnsi="Times New Roman" w:cs="Times New Roman"/>
          <w:sz w:val="24"/>
          <w:szCs w:val="24"/>
        </w:rPr>
        <w:t xml:space="preserve">Minimizar errores </w:t>
      </w:r>
    </w:p>
    <w:p w:rsidR="003F0BF1" w:rsidRPr="003F0BF1" w:rsidRDefault="003F0BF1" w:rsidP="003F0BF1">
      <w:pPr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BF1">
        <w:rPr>
          <w:rFonts w:ascii="Times New Roman" w:hAnsi="Times New Roman" w:cs="Times New Roman"/>
          <w:sz w:val="24"/>
          <w:szCs w:val="24"/>
        </w:rPr>
        <w:lastRenderedPageBreak/>
        <w:t xml:space="preserve">Mantener la confidencialidad </w:t>
      </w:r>
    </w:p>
    <w:p w:rsidR="003F0BF1" w:rsidRPr="003F0BF1" w:rsidRDefault="003F0BF1" w:rsidP="003F0BF1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0BF1">
        <w:rPr>
          <w:rFonts w:ascii="Times New Roman" w:hAnsi="Times New Roman" w:cs="Times New Roman"/>
          <w:b/>
          <w:sz w:val="24"/>
          <w:szCs w:val="24"/>
        </w:rPr>
        <w:t xml:space="preserve">¿Por qué razón es importante el control interno en el pago a través de </w:t>
      </w:r>
      <w:proofErr w:type="gramStart"/>
      <w:r w:rsidRPr="003F0BF1">
        <w:rPr>
          <w:rFonts w:ascii="Times New Roman" w:hAnsi="Times New Roman" w:cs="Times New Roman"/>
          <w:b/>
          <w:sz w:val="24"/>
          <w:szCs w:val="24"/>
        </w:rPr>
        <w:t>cheque ?</w:t>
      </w:r>
      <w:proofErr w:type="gramEnd"/>
    </w:p>
    <w:p w:rsidR="003F0BF1" w:rsidRPr="003F0BF1" w:rsidRDefault="003F0BF1" w:rsidP="003F0BF1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BF1">
        <w:rPr>
          <w:rFonts w:ascii="Times New Roman" w:hAnsi="Times New Roman" w:cs="Times New Roman"/>
          <w:sz w:val="24"/>
          <w:szCs w:val="24"/>
        </w:rPr>
        <w:t xml:space="preserve">El cheque brinda un registro de pago. </w:t>
      </w:r>
    </w:p>
    <w:p w:rsidR="003F0BF1" w:rsidRPr="003F0BF1" w:rsidRDefault="003F0BF1" w:rsidP="003F0BF1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BF1">
        <w:rPr>
          <w:rFonts w:ascii="Times New Roman" w:hAnsi="Times New Roman" w:cs="Times New Roman"/>
          <w:sz w:val="24"/>
          <w:szCs w:val="24"/>
        </w:rPr>
        <w:t xml:space="preserve">El cheque debe ser firmado por un funcionario autorizado. </w:t>
      </w:r>
    </w:p>
    <w:p w:rsidR="003F0BF1" w:rsidRPr="003F0BF1" w:rsidRDefault="003F0BF1" w:rsidP="003F0BF1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BF1">
        <w:rPr>
          <w:rFonts w:ascii="Times New Roman" w:hAnsi="Times New Roman" w:cs="Times New Roman"/>
          <w:sz w:val="24"/>
          <w:szCs w:val="24"/>
        </w:rPr>
        <w:t>Antes de firmar el cheque el funcionario revisa la factura u otras evidencias que sustente el pago.</w:t>
      </w:r>
    </w:p>
    <w:p w:rsidR="003F0BF1" w:rsidRPr="003F0BF1" w:rsidRDefault="003F0BF1" w:rsidP="003F0BF1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0BF1">
        <w:rPr>
          <w:rFonts w:ascii="Times New Roman" w:hAnsi="Times New Roman" w:cs="Times New Roman"/>
          <w:b/>
          <w:sz w:val="24"/>
          <w:szCs w:val="24"/>
        </w:rPr>
        <w:t>La separación  de responsabilidad se divide en dos partes.</w:t>
      </w:r>
    </w:p>
    <w:p w:rsidR="003F0BF1" w:rsidRPr="003F0BF1" w:rsidRDefault="003F0BF1" w:rsidP="003F0BF1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BF1">
        <w:rPr>
          <w:rFonts w:ascii="Times New Roman" w:hAnsi="Times New Roman" w:cs="Times New Roman"/>
          <w:sz w:val="24"/>
          <w:szCs w:val="24"/>
        </w:rPr>
        <w:t>Separación entre las operaciones y la contabilidad.</w:t>
      </w:r>
    </w:p>
    <w:p w:rsidR="003F0BF1" w:rsidRPr="003F0BF1" w:rsidRDefault="003F0BF1" w:rsidP="003F0BF1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BF1">
        <w:rPr>
          <w:rFonts w:ascii="Times New Roman" w:hAnsi="Times New Roman" w:cs="Times New Roman"/>
          <w:sz w:val="24"/>
          <w:szCs w:val="24"/>
        </w:rPr>
        <w:t>Separación entre la custodia de los activos y la contabilidad.</w:t>
      </w:r>
    </w:p>
    <w:p w:rsidR="003F0BF1" w:rsidRPr="003F0BF1" w:rsidRDefault="003F0BF1" w:rsidP="003F0BF1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0BF1">
        <w:rPr>
          <w:rFonts w:ascii="Times New Roman" w:hAnsi="Times New Roman" w:cs="Times New Roman"/>
          <w:b/>
          <w:sz w:val="24"/>
          <w:szCs w:val="24"/>
        </w:rPr>
        <w:t xml:space="preserve">¿Cuáles son las disposiciones de la ley de </w:t>
      </w:r>
      <w:proofErr w:type="spellStart"/>
      <w:r w:rsidRPr="003F0BF1">
        <w:rPr>
          <w:rFonts w:ascii="Times New Roman" w:hAnsi="Times New Roman" w:cs="Times New Roman"/>
          <w:b/>
          <w:sz w:val="24"/>
          <w:szCs w:val="24"/>
        </w:rPr>
        <w:t>sarbanes</w:t>
      </w:r>
      <w:proofErr w:type="spellEnd"/>
      <w:r w:rsidRPr="003F0BF1">
        <w:rPr>
          <w:rFonts w:ascii="Times New Roman" w:hAnsi="Times New Roman" w:cs="Times New Roman"/>
          <w:b/>
          <w:sz w:val="24"/>
          <w:szCs w:val="24"/>
        </w:rPr>
        <w:t xml:space="preserve"> –</w:t>
      </w:r>
      <w:proofErr w:type="spellStart"/>
      <w:r w:rsidRPr="003F0BF1">
        <w:rPr>
          <w:rFonts w:ascii="Times New Roman" w:hAnsi="Times New Roman" w:cs="Times New Roman"/>
          <w:b/>
          <w:sz w:val="24"/>
          <w:szCs w:val="24"/>
        </w:rPr>
        <w:t>oxley</w:t>
      </w:r>
      <w:proofErr w:type="spellEnd"/>
      <w:r w:rsidRPr="003F0BF1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 w:rsidRPr="003F0BF1">
        <w:rPr>
          <w:rFonts w:ascii="Times New Roman" w:hAnsi="Times New Roman" w:cs="Times New Roman"/>
          <w:b/>
          <w:sz w:val="24"/>
          <w:szCs w:val="24"/>
        </w:rPr>
        <w:t>sox</w:t>
      </w:r>
      <w:proofErr w:type="spellEnd"/>
      <w:r w:rsidRPr="003F0BF1">
        <w:rPr>
          <w:rFonts w:ascii="Times New Roman" w:hAnsi="Times New Roman" w:cs="Times New Roman"/>
          <w:b/>
          <w:sz w:val="24"/>
          <w:szCs w:val="24"/>
        </w:rPr>
        <w:t xml:space="preserve">)?  </w:t>
      </w:r>
    </w:p>
    <w:p w:rsidR="003F0BF1" w:rsidRPr="003F0BF1" w:rsidRDefault="003F0BF1" w:rsidP="003F0BF1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BF1">
        <w:rPr>
          <w:rFonts w:ascii="Times New Roman" w:hAnsi="Times New Roman" w:cs="Times New Roman"/>
          <w:sz w:val="24"/>
          <w:szCs w:val="24"/>
        </w:rPr>
        <w:t xml:space="preserve">Las compañías públicas debe emitir un informe de control interno, y un auditor externo debe evaluar los controles internos del cliente </w:t>
      </w:r>
    </w:p>
    <w:p w:rsidR="003F0BF1" w:rsidRPr="003F0BF1" w:rsidRDefault="003F0BF1" w:rsidP="003F0BF1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BF1">
        <w:rPr>
          <w:rFonts w:ascii="Times New Roman" w:hAnsi="Times New Roman" w:cs="Times New Roman"/>
          <w:sz w:val="24"/>
          <w:szCs w:val="24"/>
        </w:rPr>
        <w:t xml:space="preserve">Un nuevo cuerpo el </w:t>
      </w:r>
      <w:proofErr w:type="spellStart"/>
      <w:r w:rsidRPr="003F0BF1">
        <w:rPr>
          <w:rFonts w:ascii="Times New Roman" w:hAnsi="Times New Roman" w:cs="Times New Roman"/>
          <w:sz w:val="24"/>
          <w:szCs w:val="24"/>
        </w:rPr>
        <w:t>Public</w:t>
      </w:r>
      <w:proofErr w:type="spellEnd"/>
      <w:r w:rsidRPr="003F0B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0BF1">
        <w:rPr>
          <w:rFonts w:ascii="Times New Roman" w:hAnsi="Times New Roman" w:cs="Times New Roman"/>
          <w:sz w:val="24"/>
          <w:szCs w:val="24"/>
        </w:rPr>
        <w:t>Company</w:t>
      </w:r>
      <w:proofErr w:type="spellEnd"/>
      <w:r w:rsidRPr="003F0B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0BF1">
        <w:rPr>
          <w:rFonts w:ascii="Times New Roman" w:hAnsi="Times New Roman" w:cs="Times New Roman"/>
          <w:sz w:val="24"/>
          <w:szCs w:val="24"/>
        </w:rPr>
        <w:t>Accounting</w:t>
      </w:r>
      <w:proofErr w:type="spellEnd"/>
      <w:r w:rsidRPr="003F0B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0BF1">
        <w:rPr>
          <w:rFonts w:ascii="Times New Roman" w:hAnsi="Times New Roman" w:cs="Times New Roman"/>
          <w:sz w:val="24"/>
          <w:szCs w:val="24"/>
        </w:rPr>
        <w:t>Oversingth</w:t>
      </w:r>
      <w:proofErr w:type="spellEnd"/>
      <w:r w:rsidRPr="003F0B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0BF1">
        <w:rPr>
          <w:rFonts w:ascii="Times New Roman" w:hAnsi="Times New Roman" w:cs="Times New Roman"/>
          <w:sz w:val="24"/>
          <w:szCs w:val="24"/>
        </w:rPr>
        <w:t>Board</w:t>
      </w:r>
      <w:proofErr w:type="spellEnd"/>
      <w:r w:rsidRPr="003F0BF1">
        <w:rPr>
          <w:rFonts w:ascii="Times New Roman" w:hAnsi="Times New Roman" w:cs="Times New Roman"/>
          <w:sz w:val="24"/>
          <w:szCs w:val="24"/>
        </w:rPr>
        <w:t xml:space="preserve"> se encarga de vigilar el trabajo de los auditores en la compañía.</w:t>
      </w:r>
    </w:p>
    <w:p w:rsidR="003F0BF1" w:rsidRPr="003F0BF1" w:rsidRDefault="003F0BF1" w:rsidP="003F0BF1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BF1">
        <w:rPr>
          <w:rFonts w:ascii="Times New Roman" w:hAnsi="Times New Roman" w:cs="Times New Roman"/>
          <w:sz w:val="24"/>
          <w:szCs w:val="24"/>
        </w:rPr>
        <w:t>Las firmas contables no pueden auditar a un cliente público y, a la vez, brindar ciertos servicios de consultoría para el mismo cliente.</w:t>
      </w:r>
    </w:p>
    <w:p w:rsidR="003F0BF1" w:rsidRPr="003F0BF1" w:rsidRDefault="003F0BF1" w:rsidP="003F0BF1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BF1">
        <w:rPr>
          <w:rFonts w:ascii="Times New Roman" w:hAnsi="Times New Roman" w:cs="Times New Roman"/>
          <w:sz w:val="24"/>
          <w:szCs w:val="24"/>
        </w:rPr>
        <w:t>Se establece sanciones muy rigorosas para quienes transgredan los lineamientos anteriores.</w:t>
      </w:r>
    </w:p>
    <w:p w:rsidR="003F0BF1" w:rsidRPr="003F0BF1" w:rsidRDefault="003F0BF1" w:rsidP="003F0BF1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0BF1">
        <w:rPr>
          <w:rFonts w:ascii="Times New Roman" w:hAnsi="Times New Roman" w:cs="Times New Roman"/>
          <w:b/>
          <w:sz w:val="24"/>
          <w:szCs w:val="24"/>
        </w:rPr>
        <w:t xml:space="preserve">De qué forma debe ser protegido el dinero que se recibe de pago de mercadería o de servicio.  </w:t>
      </w:r>
    </w:p>
    <w:p w:rsidR="003F0BF1" w:rsidRPr="003F0BF1" w:rsidRDefault="003F0BF1" w:rsidP="003F0BF1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BF1">
        <w:rPr>
          <w:rFonts w:ascii="Times New Roman" w:hAnsi="Times New Roman" w:cs="Times New Roman"/>
          <w:sz w:val="24"/>
          <w:szCs w:val="24"/>
        </w:rPr>
        <w:t xml:space="preserve">Un empleado debe hacerse cargo del efectivo tanto el  que lo recibe en correo como el que lo recibe en persona. </w:t>
      </w:r>
    </w:p>
    <w:p w:rsidR="003F0BF1" w:rsidRPr="003F0BF1" w:rsidRDefault="003F0BF1" w:rsidP="003F0BF1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BF1">
        <w:rPr>
          <w:rFonts w:ascii="Times New Roman" w:hAnsi="Times New Roman" w:cs="Times New Roman"/>
          <w:sz w:val="24"/>
          <w:szCs w:val="24"/>
        </w:rPr>
        <w:t>Todas las entradas de efectivos deberán ser ingresadas al banco con prontitud preferiblemente a diario.</w:t>
      </w:r>
      <w:bookmarkStart w:id="0" w:name="_GoBack"/>
      <w:bookmarkEnd w:id="0"/>
    </w:p>
    <w:p w:rsidR="003F0BF1" w:rsidRPr="003F0BF1" w:rsidRDefault="003F0BF1" w:rsidP="003F0BF1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BF1">
        <w:rPr>
          <w:rFonts w:ascii="Times New Roman" w:hAnsi="Times New Roman" w:cs="Times New Roman"/>
          <w:sz w:val="24"/>
          <w:szCs w:val="24"/>
        </w:rPr>
        <w:t xml:space="preserve">La persona que registre las entradas de efectivo debe ser distinta a la que lo recibe. </w:t>
      </w:r>
    </w:p>
    <w:sectPr w:rsidR="003F0BF1" w:rsidRPr="003F0BF1" w:rsidSect="00C23758">
      <w:pgSz w:w="12240" w:h="15840"/>
      <w:pgMar w:top="1418" w:right="1134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350CB"/>
    <w:multiLevelType w:val="hybridMultilevel"/>
    <w:tmpl w:val="8474E094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F616536"/>
    <w:multiLevelType w:val="hybridMultilevel"/>
    <w:tmpl w:val="74242772"/>
    <w:lvl w:ilvl="0" w:tplc="4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0B2858"/>
    <w:multiLevelType w:val="hybridMultilevel"/>
    <w:tmpl w:val="CD560CFA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784CE6"/>
    <w:multiLevelType w:val="hybridMultilevel"/>
    <w:tmpl w:val="6E507F38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9AA32F6"/>
    <w:multiLevelType w:val="multilevel"/>
    <w:tmpl w:val="33166260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758"/>
    <w:rsid w:val="003F0BF1"/>
    <w:rsid w:val="008F47F0"/>
    <w:rsid w:val="00C23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3758"/>
    <w:rPr>
      <w:rFonts w:eastAsiaTheme="minorEastAsia"/>
      <w:lang w:eastAsia="es-SV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37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intellitxt">
    <w:name w:val="intellitxt"/>
    <w:basedOn w:val="Fuentedeprrafopredeter"/>
    <w:rsid w:val="00C23758"/>
  </w:style>
  <w:style w:type="paragraph" w:styleId="Prrafodelista">
    <w:name w:val="List Paragraph"/>
    <w:basedOn w:val="Normal"/>
    <w:uiPriority w:val="34"/>
    <w:qFormat/>
    <w:rsid w:val="00C237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3758"/>
    <w:rPr>
      <w:rFonts w:eastAsiaTheme="minorEastAsia"/>
      <w:lang w:eastAsia="es-SV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37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intellitxt">
    <w:name w:val="intellitxt"/>
    <w:basedOn w:val="Fuentedeprrafopredeter"/>
    <w:rsid w:val="00C23758"/>
  </w:style>
  <w:style w:type="paragraph" w:styleId="Prrafodelista">
    <w:name w:val="List Paragraph"/>
    <w:basedOn w:val="Normal"/>
    <w:uiPriority w:val="34"/>
    <w:qFormat/>
    <w:rsid w:val="00C237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392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gerson</dc:creator>
  <cp:lastModifiedBy>gerson</cp:lastModifiedBy>
  <cp:revision>1</cp:revision>
  <dcterms:created xsi:type="dcterms:W3CDTF">2014-08-29T04:31:00Z</dcterms:created>
  <dcterms:modified xsi:type="dcterms:W3CDTF">2014-08-29T04:51:00Z</dcterms:modified>
</cp:coreProperties>
</file>